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91" w:rsidRPr="00026578" w:rsidRDefault="001D6591" w:rsidP="001D6591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6578">
        <w:rPr>
          <w:rFonts w:ascii="Times New Roman" w:hAnsi="Times New Roman" w:cs="Times New Roman"/>
          <w:b/>
        </w:rPr>
        <w:t xml:space="preserve">ZAŁĄCZNIK NR 4 DO SWZ – PARAMETRY TECHNICZNE </w:t>
      </w:r>
      <w:r>
        <w:rPr>
          <w:rFonts w:ascii="Times New Roman" w:hAnsi="Times New Roman" w:cs="Times New Roman"/>
          <w:b/>
        </w:rPr>
        <w:t>MOBILNEGO PRZENOŚNIKA TAŚMOWEGO</w:t>
      </w:r>
      <w:r>
        <w:rPr>
          <w:rFonts w:ascii="Times New Roman" w:hAnsi="Times New Roman" w:cs="Times New Roman"/>
          <w:b/>
        </w:rPr>
        <w:t xml:space="preserve"> -</w:t>
      </w:r>
      <w:r w:rsidRPr="001D6591">
        <w:rPr>
          <w:rFonts w:ascii="Times New Roman" w:hAnsi="Times New Roman" w:cs="Times New Roman"/>
          <w:b/>
          <w:color w:val="FF0000"/>
        </w:rPr>
        <w:t xml:space="preserve"> zmodyfikowany</w:t>
      </w:r>
    </w:p>
    <w:p w:rsidR="001D6591" w:rsidRPr="00026578" w:rsidRDefault="001D6591" w:rsidP="001D659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:rsidR="001D6591" w:rsidRPr="00026578" w:rsidRDefault="001D6591" w:rsidP="001D659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1D6591" w:rsidRPr="00026578" w:rsidRDefault="001D6591" w:rsidP="001D6591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657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6578">
        <w:rPr>
          <w:rFonts w:ascii="Times New Roman" w:hAnsi="Times New Roman" w:cs="Times New Roman"/>
          <w:i/>
          <w:color w:val="auto"/>
        </w:rPr>
        <w:t>, adres, NIP)</w:t>
      </w:r>
    </w:p>
    <w:p w:rsidR="001D6591" w:rsidRPr="00026578" w:rsidRDefault="001D6591" w:rsidP="001D659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1D6591" w:rsidRPr="00026578" w:rsidRDefault="001D6591" w:rsidP="001D6591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reprezentowany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przez:</w:t>
      </w:r>
    </w:p>
    <w:p w:rsidR="001D6591" w:rsidRPr="00026578" w:rsidRDefault="001D6591" w:rsidP="001D6591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1D6591" w:rsidRDefault="001D6591" w:rsidP="001D659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>)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2598"/>
        <w:gridCol w:w="3109"/>
        <w:gridCol w:w="2480"/>
      </w:tblGrid>
      <w:tr w:rsidR="001D6591" w:rsidRPr="00F860B3" w:rsidTr="001D6591">
        <w:trPr>
          <w:trHeight w:val="418"/>
        </w:trPr>
        <w:tc>
          <w:tcPr>
            <w:tcW w:w="993" w:type="dxa"/>
            <w:vAlign w:val="center"/>
          </w:tcPr>
          <w:p w:rsidR="001D6591" w:rsidRPr="00F860B3" w:rsidRDefault="001D6591" w:rsidP="001D6591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L.</w:t>
            </w:r>
            <w:proofErr w:type="gramStart"/>
            <w:r>
              <w:rPr>
                <w:bCs/>
                <w:color w:val="auto"/>
              </w:rPr>
              <w:t>p</w:t>
            </w:r>
            <w:proofErr w:type="gramEnd"/>
            <w:r>
              <w:rPr>
                <w:bCs/>
                <w:color w:val="auto"/>
              </w:rPr>
              <w:t>.</w:t>
            </w:r>
          </w:p>
        </w:tc>
        <w:tc>
          <w:tcPr>
            <w:tcW w:w="2598" w:type="dxa"/>
            <w:vAlign w:val="center"/>
          </w:tcPr>
          <w:p w:rsidR="001D6591" w:rsidRPr="00F860B3" w:rsidRDefault="001D6591" w:rsidP="001D6591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Parametry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1D6591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Wymagania</w:t>
            </w:r>
          </w:p>
        </w:tc>
        <w:tc>
          <w:tcPr>
            <w:tcW w:w="2480" w:type="dxa"/>
            <w:vAlign w:val="center"/>
          </w:tcPr>
          <w:p w:rsidR="001D6591" w:rsidRPr="00F860B3" w:rsidRDefault="001D6591" w:rsidP="001D6591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  <w:color w:val="auto"/>
              </w:rPr>
              <w:t>Oferowana maszyna*</w:t>
            </w:r>
            <w:r w:rsidRPr="00026578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1D6591" w:rsidRPr="00F860B3" w:rsidTr="001D6591">
        <w:tc>
          <w:tcPr>
            <w:tcW w:w="993" w:type="dxa"/>
          </w:tcPr>
          <w:p w:rsidR="001D6591" w:rsidRPr="00026578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026578">
              <w:rPr>
                <w:bCs/>
              </w:rPr>
              <w:t>Producent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026578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</w:rPr>
              <w:t>Typ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026578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</w:rPr>
              <w:t>Model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F860B3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Rok produkcji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2021/2022 rok. </w:t>
            </w:r>
            <w:r>
              <w:rPr>
                <w:bCs/>
                <w:color w:val="auto"/>
              </w:rPr>
              <w:br/>
            </w:r>
            <w:r>
              <w:rPr>
                <w:color w:val="auto"/>
              </w:rPr>
              <w:t>Zamawiający wymaga, aby wszystkie podzespoły maszyny były wyprodukowane nie wcześniej niż w 2021 roku.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F860B3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Typ przenośnika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taśmowy</w:t>
            </w:r>
            <w:proofErr w:type="gramEnd"/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F860B3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Długość przenośnika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Min. 18 m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F860B3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Szerokość taśmy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Min. 1000 mm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F860B3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Podwozie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gąsienicowe</w:t>
            </w:r>
            <w:proofErr w:type="gramEnd"/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rPr>
          <w:trHeight w:val="761"/>
        </w:trPr>
        <w:tc>
          <w:tcPr>
            <w:tcW w:w="993" w:type="dxa"/>
          </w:tcPr>
          <w:p w:rsidR="001D6591" w:rsidRPr="00F860B3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Napęd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  <w:vertAlign w:val="superscript"/>
              </w:rPr>
            </w:pPr>
            <w:proofErr w:type="gramStart"/>
            <w:r>
              <w:rPr>
                <w:bCs/>
                <w:color w:val="auto"/>
              </w:rPr>
              <w:t>silnik</w:t>
            </w:r>
            <w:proofErr w:type="gramEnd"/>
            <w:r>
              <w:rPr>
                <w:bCs/>
                <w:color w:val="auto"/>
              </w:rPr>
              <w:t xml:space="preserve"> spalinowy wysokoprężny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F860B3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Norma emisji spalin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>. STAGE V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  <w:vMerge w:val="restart"/>
          </w:tcPr>
          <w:p w:rsidR="001D6591" w:rsidRPr="00D3401C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Merge w:val="restart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D3401C">
              <w:rPr>
                <w:bCs/>
                <w:color w:val="auto"/>
              </w:rPr>
              <w:t>Taśma przenośnika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D3401C">
              <w:t>olejo</w:t>
            </w:r>
            <w:proofErr w:type="spellEnd"/>
            <w:proofErr w:type="gramEnd"/>
            <w:r w:rsidRPr="00D3401C">
              <w:t xml:space="preserve"> i tłuszczo odporna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  <w:vMerge/>
          </w:tcPr>
          <w:p w:rsidR="001D6591" w:rsidRPr="00F860B3" w:rsidRDefault="001D6591" w:rsidP="001D6591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1D6591" w:rsidRPr="00F860B3" w:rsidRDefault="001D6591" w:rsidP="001D6591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D3401C">
              <w:t>wytrzymała</w:t>
            </w:r>
            <w:proofErr w:type="gramEnd"/>
            <w:r w:rsidRPr="00D3401C">
              <w:t xml:space="preserve"> na zrywanie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</w:pPr>
          </w:p>
        </w:tc>
      </w:tr>
      <w:tr w:rsidR="001D6591" w:rsidRPr="00F860B3" w:rsidTr="001D6591">
        <w:tc>
          <w:tcPr>
            <w:tcW w:w="993" w:type="dxa"/>
            <w:vMerge/>
          </w:tcPr>
          <w:p w:rsidR="001D6591" w:rsidRPr="00F860B3" w:rsidRDefault="001D6591" w:rsidP="001D6591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1D6591" w:rsidRPr="00F860B3" w:rsidRDefault="00DB2CEE" w:rsidP="009347A8">
            <w:pPr>
              <w:pStyle w:val="Default"/>
              <w:spacing w:line="276" w:lineRule="auto"/>
              <w:jc w:val="center"/>
            </w:pPr>
            <w:r>
              <w:t>Typ</w:t>
            </w:r>
            <w:r w:rsidR="001D6591" w:rsidRPr="00D3401C">
              <w:t xml:space="preserve"> </w:t>
            </w:r>
            <w:proofErr w:type="spellStart"/>
            <w:r w:rsidR="001D6591" w:rsidRPr="00D3401C">
              <w:t>chevron</w:t>
            </w:r>
            <w:proofErr w:type="spellEnd"/>
            <w:r w:rsidR="001D6591" w:rsidRPr="00D3401C">
              <w:t xml:space="preserve"> 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</w:pPr>
          </w:p>
        </w:tc>
      </w:tr>
      <w:tr w:rsidR="001D6591" w:rsidRPr="00F860B3" w:rsidTr="001D6591">
        <w:tc>
          <w:tcPr>
            <w:tcW w:w="993" w:type="dxa"/>
            <w:vMerge/>
          </w:tcPr>
          <w:p w:rsidR="001D6591" w:rsidRPr="00F860B3" w:rsidRDefault="001D6591" w:rsidP="001D6591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</w:pPr>
            <w:r w:rsidRPr="00D3401C">
              <w:t>Łączona metodą wulkanizacji na gorąco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</w:pPr>
          </w:p>
        </w:tc>
      </w:tr>
      <w:tr w:rsidR="001D6591" w:rsidRPr="00F860B3" w:rsidTr="001D6591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1D6591" w:rsidRPr="00F860B3" w:rsidRDefault="001D6591" w:rsidP="001D6591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</w:pPr>
            <w:proofErr w:type="gramStart"/>
            <w:r w:rsidRPr="00D3401C">
              <w:t>do</w:t>
            </w:r>
            <w:proofErr w:type="gramEnd"/>
            <w:r w:rsidRPr="00D3401C">
              <w:t xml:space="preserve"> czyszczenia </w:t>
            </w:r>
            <w:r>
              <w:t>–</w:t>
            </w:r>
            <w:r w:rsidRPr="00D3401C">
              <w:t xml:space="preserve"> szczotki</w:t>
            </w:r>
            <w:r>
              <w:t xml:space="preserve"> lub zgarniaki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</w:pPr>
          </w:p>
        </w:tc>
      </w:tr>
      <w:tr w:rsidR="001D6591" w:rsidRPr="00F860B3" w:rsidTr="001D6591">
        <w:tc>
          <w:tcPr>
            <w:tcW w:w="993" w:type="dxa"/>
            <w:tcBorders>
              <w:top w:val="single" w:sz="4" w:space="0" w:color="auto"/>
            </w:tcBorders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  <w:vAlign w:val="center"/>
          </w:tcPr>
          <w:p w:rsidR="001D6591" w:rsidRPr="00F860B3" w:rsidRDefault="001D6591" w:rsidP="009347A8">
            <w:pPr>
              <w:pStyle w:val="Default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</w:t>
            </w:r>
            <w:r w:rsidRPr="00D3401C">
              <w:rPr>
                <w:bCs/>
                <w:color w:val="auto"/>
              </w:rPr>
              <w:t>słony boczne taśmy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</w:pPr>
            <w:proofErr w:type="gramStart"/>
            <w:r w:rsidRPr="00D3401C">
              <w:rPr>
                <w:bCs/>
                <w:color w:val="auto"/>
              </w:rPr>
              <w:t>tak</w:t>
            </w:r>
            <w:proofErr w:type="gramEnd"/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Osłona pasa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ranty</w:t>
            </w:r>
            <w:proofErr w:type="gramEnd"/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DB2CEE" w:rsidRPr="00F860B3" w:rsidTr="001D6591">
        <w:tc>
          <w:tcPr>
            <w:tcW w:w="993" w:type="dxa"/>
            <w:vMerge w:val="restart"/>
          </w:tcPr>
          <w:p w:rsidR="00DB2CEE" w:rsidRPr="00F860B3" w:rsidRDefault="00DB2CEE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Merge w:val="restart"/>
            <w:vAlign w:val="center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F860B3">
              <w:rPr>
                <w:bCs/>
                <w:color w:val="auto"/>
              </w:rPr>
              <w:t>Kosz zasypowy</w:t>
            </w:r>
          </w:p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3109" w:type="dxa"/>
            <w:vAlign w:val="center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  <w:vertAlign w:val="superscript"/>
              </w:rPr>
            </w:pPr>
            <w:proofErr w:type="gramStart"/>
            <w:r w:rsidRPr="003F5D02">
              <w:rPr>
                <w:bCs/>
                <w:color w:val="auto"/>
              </w:rPr>
              <w:t>o</w:t>
            </w:r>
            <w:proofErr w:type="gramEnd"/>
            <w:r w:rsidRPr="003F5D02">
              <w:rPr>
                <w:bCs/>
                <w:color w:val="auto"/>
              </w:rPr>
              <w:t xml:space="preserve"> pojemności min. 5 </w:t>
            </w:r>
            <w:proofErr w:type="spellStart"/>
            <w:r w:rsidRPr="003F5D02">
              <w:rPr>
                <w:bCs/>
                <w:color w:val="auto"/>
              </w:rPr>
              <w:t>m</w:t>
            </w:r>
            <w:r w:rsidRPr="003F5D02">
              <w:rPr>
                <w:bCs/>
                <w:color w:val="auto"/>
                <w:vertAlign w:val="superscript"/>
              </w:rPr>
              <w:t>3</w:t>
            </w:r>
            <w:proofErr w:type="spellEnd"/>
          </w:p>
        </w:tc>
        <w:tc>
          <w:tcPr>
            <w:tcW w:w="2480" w:type="dxa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DB2CEE" w:rsidRPr="00F860B3" w:rsidTr="001D6591">
        <w:tc>
          <w:tcPr>
            <w:tcW w:w="993" w:type="dxa"/>
            <w:vMerge/>
          </w:tcPr>
          <w:p w:rsidR="00DB2CEE" w:rsidRPr="00F860B3" w:rsidRDefault="00DB2CEE" w:rsidP="00DB2CEE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DB2CEE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bez</w:t>
            </w:r>
            <w:proofErr w:type="gramEnd"/>
            <w:r>
              <w:rPr>
                <w:bCs/>
                <w:color w:val="auto"/>
              </w:rPr>
              <w:t xml:space="preserve"> rusztu</w:t>
            </w:r>
          </w:p>
        </w:tc>
        <w:tc>
          <w:tcPr>
            <w:tcW w:w="2480" w:type="dxa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DB2CEE" w:rsidRPr="00F860B3" w:rsidTr="001D6591">
        <w:tc>
          <w:tcPr>
            <w:tcW w:w="993" w:type="dxa"/>
            <w:vMerge/>
          </w:tcPr>
          <w:p w:rsidR="00DB2CEE" w:rsidRPr="00F860B3" w:rsidRDefault="00DB2CEE" w:rsidP="00DB2CEE">
            <w:pPr>
              <w:pStyle w:val="Default"/>
              <w:spacing w:line="276" w:lineRule="auto"/>
              <w:ind w:left="720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ze</w:t>
            </w:r>
            <w:proofErr w:type="gramEnd"/>
            <w:r>
              <w:rPr>
                <w:bCs/>
                <w:color w:val="auto"/>
              </w:rPr>
              <w:t xml:space="preserve"> stali trudno ścieralnej</w:t>
            </w:r>
          </w:p>
        </w:tc>
        <w:tc>
          <w:tcPr>
            <w:tcW w:w="2480" w:type="dxa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DB2CEE" w:rsidRPr="00F860B3" w:rsidTr="001D6591">
        <w:tc>
          <w:tcPr>
            <w:tcW w:w="993" w:type="dxa"/>
            <w:vMerge/>
          </w:tcPr>
          <w:p w:rsidR="00DB2CEE" w:rsidRPr="00F860B3" w:rsidRDefault="00DB2CEE" w:rsidP="00DB2CEE">
            <w:pPr>
              <w:pStyle w:val="Default"/>
              <w:spacing w:line="276" w:lineRule="auto"/>
              <w:ind w:left="360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Merge/>
            <w:vAlign w:val="center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109" w:type="dxa"/>
            <w:vAlign w:val="center"/>
          </w:tcPr>
          <w:p w:rsidR="00DB2CEE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3F5D02">
              <w:rPr>
                <w:bCs/>
                <w:color w:val="auto"/>
              </w:rPr>
              <w:t>z</w:t>
            </w:r>
            <w:proofErr w:type="gramEnd"/>
            <w:r w:rsidRPr="003F5D02">
              <w:rPr>
                <w:bCs/>
                <w:color w:val="auto"/>
              </w:rPr>
              <w:t xml:space="preserve"> wymiennymi okładzinami lub bez wymiennych okładzin</w:t>
            </w:r>
          </w:p>
        </w:tc>
        <w:tc>
          <w:tcPr>
            <w:tcW w:w="2480" w:type="dxa"/>
          </w:tcPr>
          <w:p w:rsidR="00DB2CEE" w:rsidRPr="00F860B3" w:rsidRDefault="00DB2CEE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F860B3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Podpory mechaniczne zlokalizowane przy koszu zasypowym</w:t>
            </w:r>
          </w:p>
        </w:tc>
        <w:tc>
          <w:tcPr>
            <w:tcW w:w="3109" w:type="dxa"/>
            <w:vAlign w:val="center"/>
          </w:tcPr>
          <w:p w:rsidR="001D6591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tak</w:t>
            </w:r>
            <w:proofErr w:type="gramEnd"/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Pr="00F860B3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598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Sterowanie maszyną za pomocą</w:t>
            </w:r>
          </w:p>
        </w:tc>
        <w:tc>
          <w:tcPr>
            <w:tcW w:w="3109" w:type="dxa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pilota</w:t>
            </w:r>
            <w:proofErr w:type="gramEnd"/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c>
          <w:tcPr>
            <w:tcW w:w="993" w:type="dxa"/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1D6591" w:rsidRDefault="001D6591" w:rsidP="001D6591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Wykonawca zobowiązany jest przeprowadzić szkolenie operatorów w zakresie obsługi i konserwacji maszyny na własny koszt w siedzibie Zamawiającego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1D6591" w:rsidRPr="00F860B3" w:rsidTr="001D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Szczegółowa specyfikacja techniczna oferowanej maszyny – w języku polskim;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1D6591" w:rsidRPr="00F860B3" w:rsidTr="001D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Deklaracja zgodności CE na oferowaną maszynę- w języku polskim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1D6591" w:rsidRPr="00F860B3" w:rsidTr="001D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Dokument potwierdzający, że dostawca maszyny jest producentem lub autoryzowanym przedstawicielem producenta – w języku polskim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1D6591" w:rsidRPr="00F860B3" w:rsidTr="001D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1D6591" w:rsidRPr="00F860B3" w:rsidTr="001D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DTR – instrukcja obsługi maszyny w języku polskim w 2 egzemplarzach (papierowy i PDF załączony na etapie przekazywania maszyny) – w języku polskim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1D6591" w:rsidRPr="00F860B3" w:rsidTr="001D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Katalog części zamiennych (załączony na etapie przekazywania maszyny)</w:t>
            </w:r>
            <w:r>
              <w:rPr>
                <w:rFonts w:eastAsia="Calibri"/>
                <w:color w:val="auto"/>
              </w:rPr>
              <w:t xml:space="preserve"> – w języku polskim lub angielskim.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1D6591" w:rsidRPr="00F860B3" w:rsidTr="001D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1D6591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Książka lub karta gwarancyjna (załączona na etapie przekazywania maszyny) – w języku polskim 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1D6591" w:rsidRPr="00F860B3" w:rsidTr="001D65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93" w:type="dxa"/>
          </w:tcPr>
          <w:p w:rsidR="001D6591" w:rsidRPr="00026578" w:rsidRDefault="001D6591" w:rsidP="001D6591">
            <w:pPr>
              <w:pStyle w:val="Default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5707" w:type="dxa"/>
            <w:gridSpan w:val="2"/>
            <w:vAlign w:val="center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t>Dodatkowe informacja</w:t>
            </w:r>
          </w:p>
        </w:tc>
        <w:tc>
          <w:tcPr>
            <w:tcW w:w="2480" w:type="dxa"/>
          </w:tcPr>
          <w:p w:rsidR="001D6591" w:rsidRPr="00F860B3" w:rsidRDefault="001D6591" w:rsidP="009347A8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1D6591" w:rsidRPr="00026578" w:rsidRDefault="001D6591" w:rsidP="001D6591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1D6591" w:rsidRPr="00026578" w:rsidRDefault="001D6591" w:rsidP="001D6591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026578">
        <w:rPr>
          <w:rFonts w:ascii="Times New Roman" w:hAnsi="Times New Roman" w:cs="Times New Roman"/>
          <w:color w:val="auto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 w:rsidRPr="00026578"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 w:rsidRPr="00026578">
        <w:rPr>
          <w:rFonts w:ascii="Times New Roman" w:hAnsi="Times New Roman" w:cs="Times New Roman"/>
          <w:color w:val="auto"/>
          <w:spacing w:val="-18"/>
        </w:rPr>
        <w:t xml:space="preserve"> oczekuje Zamawiający.</w:t>
      </w: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1D6591" w:rsidRDefault="001D6591" w:rsidP="001D6591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DB2CEE" w:rsidRPr="00DB2CEE" w:rsidRDefault="00DB2CEE" w:rsidP="00DB2CEE">
      <w:pPr>
        <w:tabs>
          <w:tab w:val="left" w:pos="5352"/>
        </w:tabs>
      </w:pPr>
    </w:p>
    <w:p w:rsidR="00EA4C95" w:rsidRPr="00DB2CEE" w:rsidRDefault="00EA4C95" w:rsidP="00DB2CEE"/>
    <w:sectPr w:rsidR="00EA4C95" w:rsidRPr="00DB2CEE" w:rsidSect="00EA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244A2"/>
    <w:multiLevelType w:val="hybridMultilevel"/>
    <w:tmpl w:val="9C3C2772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186C"/>
    <w:multiLevelType w:val="hybridMultilevel"/>
    <w:tmpl w:val="5D54B33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232A3"/>
    <w:multiLevelType w:val="hybridMultilevel"/>
    <w:tmpl w:val="EEF832A6"/>
    <w:lvl w:ilvl="0" w:tplc="CBC86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E352CA"/>
    <w:multiLevelType w:val="hybridMultilevel"/>
    <w:tmpl w:val="991C6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591"/>
    <w:rsid w:val="001D6591"/>
    <w:rsid w:val="00DB2CEE"/>
    <w:rsid w:val="00EA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6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2022-02-07T07:40:00Z</dcterms:created>
  <dcterms:modified xsi:type="dcterms:W3CDTF">2022-02-07T07:55:00Z</dcterms:modified>
</cp:coreProperties>
</file>