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119" w:rsidRPr="001168F7" w:rsidRDefault="00510119" w:rsidP="00510119">
      <w:pPr>
        <w:pStyle w:val="Akapitzlist"/>
        <w:tabs>
          <w:tab w:val="left" w:pos="709"/>
        </w:tabs>
        <w:spacing w:after="76" w:line="276" w:lineRule="auto"/>
        <w:ind w:left="567"/>
        <w:jc w:val="center"/>
        <w:rPr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ZAŁĄCZNIK NR 1 DO SWZ - FORMULARZ OFERTOWY</w:t>
      </w:r>
    </w:p>
    <w:p w:rsidR="00510119" w:rsidRPr="00B45CF2" w:rsidRDefault="00510119" w:rsidP="00510119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B45CF2">
        <w:rPr>
          <w:rFonts w:ascii="Times New Roman" w:eastAsia="Times New Roman" w:hAnsi="Times New Roman" w:cs="Times New Roman"/>
          <w:b/>
          <w:color w:val="auto"/>
        </w:rPr>
        <w:t>Zamawiający: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45CF2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510119" w:rsidRPr="00B45CF2" w:rsidRDefault="00510119" w:rsidP="00510119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B45CF2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45CF2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nazwisko):……………………………….………………………...</w:t>
      </w:r>
      <w:r w:rsidRPr="00B45CF2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………………………………………………………………………………….…..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45CF2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</w:t>
      </w:r>
      <w:r w:rsidRPr="00B45CF2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B45CF2">
        <w:rPr>
          <w:rFonts w:ascii="Times New Roman" w:eastAsia="Times New Roman" w:hAnsi="Times New Roman" w:cs="Times New Roman"/>
          <w:color w:val="auto"/>
          <w:lang w:val="en-US"/>
        </w:rPr>
        <w:t>NIP: ……………….……………...……………………………………………….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B45CF2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…………………………………………………….……………………….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B45CF2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B45CF2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B45CF2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……………………………………………………………………….</w:t>
      </w:r>
    </w:p>
    <w:p w:rsidR="00510119" w:rsidRPr="00B45CF2" w:rsidRDefault="00510119" w:rsidP="00510119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45CF2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…………………………………………………………………………….</w:t>
      </w:r>
    </w:p>
    <w:p w:rsidR="00510119" w:rsidRPr="00B45CF2" w:rsidRDefault="00510119" w:rsidP="00510119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45CF2">
        <w:rPr>
          <w:rFonts w:ascii="Times New Roman" w:eastAsia="Times New Roman" w:hAnsi="Times New Roman" w:cs="Times New Roman"/>
          <w:color w:val="auto"/>
        </w:rPr>
        <w:t>Adres skrzynki ePUAP: …………………………………………………………..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0119" w:rsidRPr="00B45CF2" w:rsidRDefault="00510119" w:rsidP="00510119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45CF2"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:rsidR="00510119" w:rsidRPr="003522CA" w:rsidRDefault="00510119" w:rsidP="00510119">
      <w:pPr>
        <w:pStyle w:val="Default"/>
        <w:jc w:val="both"/>
      </w:pPr>
      <w:r w:rsidRPr="00B45CF2">
        <w:rPr>
          <w:rFonts w:eastAsia="Times New Roman"/>
          <w:color w:val="auto"/>
        </w:rPr>
        <w:t xml:space="preserve">Nawiązując do ogłoszenia o zamówienie na zadanie pn. </w:t>
      </w:r>
      <w:r w:rsidRPr="00165CF2">
        <w:rPr>
          <w:rFonts w:eastAsia="Times New Roman"/>
          <w:color w:val="auto"/>
          <w:u w:val="single"/>
        </w:rPr>
        <w:t>„</w:t>
      </w:r>
      <w:r>
        <w:rPr>
          <w:u w:val="single"/>
        </w:rPr>
        <w:t>Przeb</w:t>
      </w:r>
      <w:r w:rsidRPr="003522CA">
        <w:rPr>
          <w:u w:val="single"/>
        </w:rPr>
        <w:t xml:space="preserve">udowa strefy przyjęcia odpadów w </w:t>
      </w:r>
      <w:r>
        <w:rPr>
          <w:u w:val="single"/>
        </w:rPr>
        <w:t xml:space="preserve">sortowni na terenie </w:t>
      </w:r>
      <w:r w:rsidRPr="003522CA">
        <w:rPr>
          <w:u w:val="single"/>
        </w:rPr>
        <w:t>ZGO Pukinin</w:t>
      </w:r>
      <w:r w:rsidRPr="00165CF2">
        <w:rPr>
          <w:color w:val="auto"/>
          <w:u w:val="single"/>
        </w:rPr>
        <w:t>”</w:t>
      </w:r>
      <w:r w:rsidRPr="003522CA">
        <w:rPr>
          <w:color w:val="auto"/>
        </w:rPr>
        <w:t xml:space="preserve"> </w:t>
      </w:r>
      <w:r w:rsidRPr="00B45CF2">
        <w:rPr>
          <w:color w:val="auto"/>
        </w:rPr>
        <w:t>numer sprawy: ZP/0</w:t>
      </w:r>
      <w:r w:rsidR="00EC23AC">
        <w:rPr>
          <w:color w:val="auto"/>
        </w:rPr>
        <w:t>2</w:t>
      </w:r>
      <w:r w:rsidRPr="00B45CF2">
        <w:rPr>
          <w:color w:val="auto"/>
        </w:rPr>
        <w:t>/202</w:t>
      </w:r>
      <w:r>
        <w:rPr>
          <w:color w:val="auto"/>
        </w:rPr>
        <w:t>3</w:t>
      </w:r>
      <w:r w:rsidRPr="00B45CF2">
        <w:rPr>
          <w:color w:val="auto"/>
        </w:rPr>
        <w:t xml:space="preserve">, oferujemy wykonanie zamówienia, zgodnie z wymogami zawartymi w Specyfikacji Warunków Zamówienia za wynagrodzenie </w:t>
      </w:r>
      <w:r w:rsidR="002A67C7">
        <w:rPr>
          <w:color w:val="auto"/>
        </w:rPr>
        <w:t>ryczałtowe</w:t>
      </w:r>
      <w:r w:rsidRPr="00B45CF2">
        <w:rPr>
          <w:color w:val="auto"/>
        </w:rPr>
        <w:t xml:space="preserve"> w wysokości: 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cenie netto ................................................................................................................ zł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(słownie złotych:……………………………………………………………….…………...)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Podatek VAT ............. % ......................................................................................... zł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cenie brutto …………………………………….…………….…………….………..…...zł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(słownie złotych:…………………………………………………………….…….……...)</w:t>
      </w:r>
    </w:p>
    <w:p w:rsidR="00510119" w:rsidRPr="00AE1CB8" w:rsidRDefault="00510119" w:rsidP="00510119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E1CB8">
        <w:rPr>
          <w:rStyle w:val="Pogrubienie"/>
          <w:b w:val="0"/>
          <w:bCs w:val="0"/>
          <w:color w:val="auto"/>
          <w:sz w:val="24"/>
          <w:szCs w:val="24"/>
        </w:rPr>
        <w:t>Cena oferty brutto jest ceną ostateczną obejmującą wszystkie koszty i składniki związane z realizacją zamówienia.</w:t>
      </w:r>
      <w:r w:rsidRPr="00AE1CB8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AE1CB8">
        <w:rPr>
          <w:rFonts w:ascii="Times New Roman" w:eastAsia="Times New Roman" w:hAnsi="Times New Roman" w:cs="Times New Roman"/>
          <w:color w:val="auto"/>
        </w:rPr>
        <w:t>Cena powyższa zostały skalkulowane na podstawie wytycznych SWZ.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:rsidR="00510119" w:rsidRPr="00B45CF2" w:rsidRDefault="00510119" w:rsidP="005101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Gwarancja</w:t>
      </w:r>
    </w:p>
    <w:p w:rsidR="00510119" w:rsidRPr="002A67C7" w:rsidRDefault="00510119" w:rsidP="00510119">
      <w:pPr>
        <w:pStyle w:val="Default"/>
        <w:tabs>
          <w:tab w:val="left" w:pos="709"/>
        </w:tabs>
        <w:spacing w:line="276" w:lineRule="auto"/>
        <w:rPr>
          <w:color w:val="auto"/>
        </w:rPr>
      </w:pPr>
      <w:r w:rsidRPr="002A67C7">
        <w:rPr>
          <w:bCs/>
          <w:color w:val="auto"/>
        </w:rPr>
        <w:t xml:space="preserve">Udzielamy gwarancji jakości </w:t>
      </w:r>
      <w:r w:rsidRPr="002A67C7">
        <w:rPr>
          <w:color w:val="auto"/>
        </w:rPr>
        <w:t xml:space="preserve">na wykonane zamówienie </w:t>
      </w:r>
      <w:r w:rsidRPr="002A67C7">
        <w:rPr>
          <w:bCs/>
          <w:color w:val="auto"/>
        </w:rPr>
        <w:t xml:space="preserve">na okres: </w:t>
      </w:r>
    </w:p>
    <w:p w:rsidR="00510119" w:rsidRPr="002A67C7" w:rsidRDefault="00510119" w:rsidP="00510119">
      <w:pPr>
        <w:pStyle w:val="Stopka"/>
        <w:shd w:val="clear" w:color="auto" w:fill="FFFFFF" w:themeFill="background1"/>
        <w:tabs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2A67C7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9B25" wp14:editId="6E30B3E8">
                <wp:simplePos x="0" y="0"/>
                <wp:positionH relativeFrom="column">
                  <wp:posOffset>3248025</wp:posOffset>
                </wp:positionH>
                <wp:positionV relativeFrom="paragraph">
                  <wp:posOffset>5080</wp:posOffset>
                </wp:positionV>
                <wp:extent cx="111760" cy="112395"/>
                <wp:effectExtent l="0" t="0" r="2540" b="19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D2D0" id="Rectangle 6" o:spid="_x0000_s1026" style="position:absolute;margin-left:255.75pt;margin-top:.4pt;width:8.8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PqiAqN8AAAAHAQAADwAAAAAAAAAA&#10;AAAAAABVBAAAZHJzL2Rvd25yZXYueG1sUEsFBgAAAAAEAAQA8wAAAGEFAAAAAA==&#10;">
                <v:path arrowok="t"/>
              </v:rect>
            </w:pict>
          </mc:Fallback>
        </mc:AlternateContent>
      </w:r>
      <w:r w:rsidRPr="002A67C7">
        <w:rPr>
          <w:rFonts w:ascii="Times New Roman" w:hAnsi="Times New Roman"/>
          <w:color w:val="auto"/>
        </w:rPr>
        <w:tab/>
        <w:t>- gwarancji 24 miesięcy</w:t>
      </w:r>
    </w:p>
    <w:p w:rsidR="00510119" w:rsidRPr="002A67C7" w:rsidRDefault="00510119" w:rsidP="00510119">
      <w:pPr>
        <w:pStyle w:val="Stopka"/>
        <w:shd w:val="clear" w:color="auto" w:fill="FFFFFF" w:themeFill="background1"/>
        <w:tabs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2A67C7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2B77A" wp14:editId="14F5A840">
                <wp:simplePos x="0" y="0"/>
                <wp:positionH relativeFrom="column">
                  <wp:posOffset>3248025</wp:posOffset>
                </wp:positionH>
                <wp:positionV relativeFrom="paragraph">
                  <wp:posOffset>12700</wp:posOffset>
                </wp:positionV>
                <wp:extent cx="111760" cy="112395"/>
                <wp:effectExtent l="0" t="0" r="2540" b="190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E7713" id="Rectangle 7" o:spid="_x0000_s1026" style="position:absolute;margin-left:255.75pt;margin-top:1pt;width:8.8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72p30t8AAAAIAQAADwAAAAAAAAAA&#10;AAAAAABVBAAAZHJzL2Rvd25yZXYueG1sUEsFBgAAAAAEAAQA8wAAAGEFAAAAAA==&#10;">
                <v:path arrowok="t"/>
              </v:rect>
            </w:pict>
          </mc:Fallback>
        </mc:AlternateContent>
      </w:r>
      <w:r w:rsidRPr="002A67C7">
        <w:rPr>
          <w:rFonts w:ascii="Times New Roman" w:hAnsi="Times New Roman"/>
          <w:color w:val="auto"/>
        </w:rPr>
        <w:tab/>
        <w:t>- gwarancji 36 miesięcy</w:t>
      </w:r>
    </w:p>
    <w:p w:rsidR="00510119" w:rsidRPr="002A67C7" w:rsidRDefault="00510119" w:rsidP="00510119">
      <w:pPr>
        <w:pStyle w:val="Stopka"/>
        <w:shd w:val="clear" w:color="auto" w:fill="FFFFFF" w:themeFill="background1"/>
        <w:tabs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2A67C7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46C6D" wp14:editId="6F006EE1">
                <wp:simplePos x="0" y="0"/>
                <wp:positionH relativeFrom="column">
                  <wp:posOffset>3248025</wp:posOffset>
                </wp:positionH>
                <wp:positionV relativeFrom="paragraph">
                  <wp:posOffset>27305</wp:posOffset>
                </wp:positionV>
                <wp:extent cx="111760" cy="112395"/>
                <wp:effectExtent l="0" t="0" r="2540" b="190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A6F7" id="Rectangle 15" o:spid="_x0000_s1026" style="position:absolute;margin-left:255.75pt;margin-top:2.15pt;width:8.8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">
                <v:path arrowok="t"/>
              </v:rect>
            </w:pict>
          </mc:Fallback>
        </mc:AlternateContent>
      </w:r>
      <w:r w:rsidRPr="002A67C7">
        <w:rPr>
          <w:rFonts w:ascii="Times New Roman" w:hAnsi="Times New Roman"/>
          <w:color w:val="auto"/>
        </w:rPr>
        <w:tab/>
        <w:t>- gwarancji 48 miesięcy</w:t>
      </w:r>
    </w:p>
    <w:p w:rsidR="00510119" w:rsidRPr="002A67C7" w:rsidRDefault="00510119" w:rsidP="00510119">
      <w:pPr>
        <w:pStyle w:val="Default"/>
        <w:shd w:val="clear" w:color="auto" w:fill="FFFFFF" w:themeFill="background1"/>
        <w:tabs>
          <w:tab w:val="left" w:pos="709"/>
        </w:tabs>
        <w:spacing w:line="276" w:lineRule="auto"/>
        <w:jc w:val="both"/>
        <w:rPr>
          <w:bCs/>
          <w:color w:val="auto"/>
        </w:rPr>
      </w:pPr>
      <w:r w:rsidRPr="002A67C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B368" wp14:editId="75B19EC7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111760" cy="112395"/>
                <wp:effectExtent l="0" t="0" r="254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3954D" id="Rectangle 5" o:spid="_x0000_s1026" style="position:absolute;margin-left:255.75pt;margin-top:.7pt;width:8.8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CwaaLd8AAAAIAQAADwAAAAAAAAAA&#10;AAAAAABVBAAAZHJzL2Rvd25yZXYueG1sUEsFBgAAAAAEAAQA8wAAAGEFAAAAAA==&#10;">
                <v:path arrowok="t"/>
              </v:rect>
            </w:pict>
          </mc:Fallback>
        </mc:AlternateContent>
      </w:r>
      <w:r w:rsidRPr="002A67C7">
        <w:rPr>
          <w:color w:val="auto"/>
        </w:rPr>
        <w:tab/>
        <w:t>- gwarancji 60 miesięcy</w:t>
      </w:r>
    </w:p>
    <w:p w:rsidR="00510119" w:rsidRPr="00B45CF2" w:rsidRDefault="00510119" w:rsidP="00510119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 w:rsidRPr="002A67C7">
        <w:rPr>
          <w:bCs/>
          <w:color w:val="auto"/>
        </w:rPr>
        <w:t xml:space="preserve">Uwaga: </w:t>
      </w:r>
      <w:r w:rsidRPr="002A67C7">
        <w:rPr>
          <w:color w:val="auto"/>
        </w:rPr>
        <w:t xml:space="preserve">Jeżeli wykonawca zaoferuje okres gwarancji krótszy </w:t>
      </w:r>
      <w:r w:rsidRPr="002A67C7">
        <w:rPr>
          <w:color w:val="auto"/>
          <w:shd w:val="clear" w:color="auto" w:fill="FFFFFF" w:themeFill="background1"/>
        </w:rPr>
        <w:t>niż 24 miesięcy,</w:t>
      </w:r>
      <w:r w:rsidRPr="002A67C7">
        <w:rPr>
          <w:color w:val="auto"/>
        </w:rPr>
        <w:t xml:space="preserve"> zamawiający odrzuci jego ofertę jako niezgodną z SWZ. Treść oferty nie odpowiada treści SWZ – art. 226 ust. 1 pkt. 5) ustawy p.z.p. Wykonawca obowiązany jest wskazać „okres gwarancji” tylko</w:t>
      </w:r>
      <w:r w:rsidRPr="002A67C7">
        <w:rPr>
          <w:color w:val="auto"/>
        </w:rPr>
        <w:br/>
        <w:t xml:space="preserve">w jednym z w/w wariantów. W przypadku niewskazania w ofercie przez wykonawcę okresu gwarancji, Zamawiający przyjmie najkrótszy okres gwarancji – </w:t>
      </w:r>
      <w:r w:rsidRPr="002A67C7">
        <w:rPr>
          <w:color w:val="auto"/>
          <w:shd w:val="clear" w:color="auto" w:fill="FFFFFF" w:themeFill="background1"/>
        </w:rPr>
        <w:t>24 miesiące.</w:t>
      </w:r>
      <w:r w:rsidRPr="002A67C7">
        <w:rPr>
          <w:color w:val="auto"/>
        </w:rPr>
        <w:t xml:space="preserve"> Gwarancja jakości obowiązuje od chwili odbioru końcowego robót. Okres rękojmi za wady płynie równolegle z okresem udzielonej gwarancji jakości i wygasa wraz z upływem okresu udzielonej gwarancji</w:t>
      </w:r>
      <w:r w:rsidRPr="001168F7">
        <w:rPr>
          <w:color w:val="auto"/>
        </w:rPr>
        <w:t xml:space="preserve">. </w:t>
      </w:r>
    </w:p>
    <w:p w:rsidR="00510119" w:rsidRPr="00B45CF2" w:rsidRDefault="00510119" w:rsidP="0051011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10119" w:rsidRPr="00B45CF2" w:rsidRDefault="00510119" w:rsidP="00510119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1168F7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lastRenderedPageBreak/>
        <w:t>Osoba / osoby do kontaktów z Zamawiającym: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1. …………………………….…………… email, faks: ………………………….  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2. …………………………………………. email, faks: ………………………….  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Stanowisko ...........................................................................................................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510119" w:rsidRPr="00B410F2" w:rsidRDefault="00510119" w:rsidP="00510119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3522CA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:rsidR="00510119" w:rsidRPr="00B410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3522CA">
        <w:rPr>
          <w:rFonts w:ascii="Times New Roman" w:hAnsi="Times New Roman" w:cs="Times New Roman"/>
          <w:color w:val="auto"/>
        </w:rPr>
        <w:t>........................................................., w formie:............................................................</w:t>
      </w:r>
    </w:p>
    <w:p w:rsidR="00510119" w:rsidRPr="00B410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3522CA">
        <w:rPr>
          <w:rFonts w:ascii="Times New Roman" w:hAnsi="Times New Roman" w:cs="Times New Roman"/>
          <w:color w:val="auto"/>
        </w:rPr>
        <w:t>Bank i numer konta, na które ma zostać zwrócone wadium: …………………..…..………………………………………………………………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:rsidR="00510119" w:rsidRPr="00B45CF2" w:rsidRDefault="00510119" w:rsidP="00510119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545"/>
        <w:gridCol w:w="3154"/>
        <w:gridCol w:w="2578"/>
      </w:tblGrid>
      <w:tr w:rsidR="00510119" w:rsidRPr="00B45CF2" w:rsidTr="003522CA">
        <w:trPr>
          <w:jc w:val="center"/>
        </w:trPr>
        <w:tc>
          <w:tcPr>
            <w:tcW w:w="595" w:type="dxa"/>
            <w:vAlign w:val="center"/>
          </w:tcPr>
          <w:p w:rsidR="00510119" w:rsidRPr="00B45CF2" w:rsidRDefault="00510119" w:rsidP="003522C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545" w:type="dxa"/>
            <w:vAlign w:val="center"/>
          </w:tcPr>
          <w:p w:rsidR="00510119" w:rsidRPr="00B45CF2" w:rsidRDefault="00510119" w:rsidP="003522C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3154" w:type="dxa"/>
            <w:vAlign w:val="center"/>
          </w:tcPr>
          <w:p w:rsidR="00510119" w:rsidRPr="00B45CF2" w:rsidRDefault="00510119" w:rsidP="003522C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2578" w:type="dxa"/>
          </w:tcPr>
          <w:p w:rsidR="00510119" w:rsidRPr="00B45CF2" w:rsidRDefault="00510119" w:rsidP="003522CA">
            <w:pPr>
              <w:suppressAutoHyphens/>
              <w:spacing w:line="276" w:lineRule="auto"/>
              <w:ind w:left="-116" w:firstLine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bCs/>
                <w:color w:val="auto"/>
              </w:rPr>
              <w:t xml:space="preserve">Wartość lub procentowa część zamówienia, jaka zostanie powierzona podwykonawcom </w:t>
            </w:r>
          </w:p>
        </w:tc>
      </w:tr>
      <w:tr w:rsidR="00510119" w:rsidRPr="00B45CF2" w:rsidTr="003522CA">
        <w:trPr>
          <w:trHeight w:val="874"/>
          <w:jc w:val="center"/>
        </w:trPr>
        <w:tc>
          <w:tcPr>
            <w:tcW w:w="595" w:type="dxa"/>
            <w:vAlign w:val="center"/>
          </w:tcPr>
          <w:p w:rsidR="00510119" w:rsidRPr="00B45CF2" w:rsidRDefault="00510119" w:rsidP="003522C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45" w:type="dxa"/>
            <w:vAlign w:val="center"/>
          </w:tcPr>
          <w:p w:rsidR="00510119" w:rsidRPr="00B45CF2" w:rsidRDefault="00510119" w:rsidP="003522CA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54" w:type="dxa"/>
            <w:vAlign w:val="center"/>
          </w:tcPr>
          <w:p w:rsidR="00510119" w:rsidRPr="00B45CF2" w:rsidRDefault="00510119" w:rsidP="003522CA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8" w:type="dxa"/>
          </w:tcPr>
          <w:p w:rsidR="00510119" w:rsidRPr="00B45CF2" w:rsidRDefault="00510119" w:rsidP="003522CA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0119" w:rsidRPr="00B45CF2" w:rsidRDefault="00510119" w:rsidP="00510119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bCs/>
          <w:color w:val="auto"/>
        </w:rPr>
        <w:t>Nie powołujemy* / Powołujemy* się na zasoby poniższych podmiotów na zasadach określonych w art. 118 p.z.p., w celu potwierdzenia spełniania warunków udziału w postępowaniu:</w:t>
      </w:r>
    </w:p>
    <w:p w:rsidR="00510119" w:rsidRPr="00B45CF2" w:rsidRDefault="00510119" w:rsidP="00510119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1168F7">
        <w:rPr>
          <w:rFonts w:ascii="Times New Roman" w:hAnsi="Times New Roman"/>
          <w:color w:val="auto"/>
          <w:sz w:val="24"/>
          <w:szCs w:val="24"/>
        </w:rPr>
        <w:t xml:space="preserve">w zakresie, o których mowa w rozdziale XII. ust. 1 pkt. 4) ppkt. a)  SWZ - …………………………..………………………………………….. (nazwa podmiotu) </w:t>
      </w:r>
    </w:p>
    <w:p w:rsidR="00510119" w:rsidRPr="00B45CF2" w:rsidRDefault="00510119" w:rsidP="00510119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1168F7">
        <w:rPr>
          <w:rFonts w:ascii="Times New Roman" w:hAnsi="Times New Roman"/>
          <w:color w:val="auto"/>
          <w:sz w:val="24"/>
          <w:szCs w:val="24"/>
        </w:rPr>
        <w:t xml:space="preserve">w zakresie, o których mowa w rozdziale XII. ust. 1 pkt. 4) ppkt. b) SWZ - …………………………..………………………………………….. (nazwa podmiotu) </w:t>
      </w:r>
    </w:p>
    <w:p w:rsidR="00510119" w:rsidRDefault="00510119" w:rsidP="00510119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510119" w:rsidRPr="00B45CF2" w:rsidRDefault="00510119" w:rsidP="00510119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>
        <w:rPr>
          <w:sz w:val="23"/>
          <w:szCs w:val="23"/>
        </w:rPr>
        <w:t xml:space="preserve">    W załączeniu składam dokument zobowiązania zgodnie z załącznikiem nr 6 do SWZ lub inny dokument, o którym mowa w rozdziale XIII SWZ.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lastRenderedPageBreak/>
        <w:t>W przypadku wyboru naszej oferty zobowiązujemy się do zawarcia umowy w terminie określonym przez Zamawiającego.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1168F7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</w:t>
      </w:r>
      <w:r w:rsidRPr="001168F7">
        <w:rPr>
          <w:rFonts w:ascii="Times New Roman" w:eastAsia="CIDFont+F2" w:hAnsi="Times New Roman" w:cs="Times New Roman"/>
          <w:color w:val="auto"/>
        </w:rPr>
        <w:br/>
        <w:t>w rozumieniu przepisów o zwalczaniu nieuczciwej konkurencji i w związku z niniejszym nie mogą być one udostępniane, w szczególności innym uczestnikom postępowania</w:t>
      </w:r>
      <w:r w:rsidRPr="001168F7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1168F7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02"/>
        <w:gridCol w:w="4827"/>
      </w:tblGrid>
      <w:tr w:rsidR="00510119" w:rsidRPr="00B45CF2" w:rsidTr="003522CA">
        <w:trPr>
          <w:jc w:val="center"/>
        </w:trPr>
        <w:tc>
          <w:tcPr>
            <w:tcW w:w="709" w:type="dxa"/>
            <w:vAlign w:val="center"/>
          </w:tcPr>
          <w:p w:rsidR="00510119" w:rsidRPr="00B45CF2" w:rsidRDefault="00510119" w:rsidP="003522C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202" w:type="dxa"/>
            <w:vAlign w:val="center"/>
          </w:tcPr>
          <w:p w:rsidR="00510119" w:rsidRPr="00B45CF2" w:rsidRDefault="00510119" w:rsidP="003522C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827" w:type="dxa"/>
            <w:vAlign w:val="center"/>
          </w:tcPr>
          <w:p w:rsidR="00510119" w:rsidRPr="00B45CF2" w:rsidRDefault="00510119" w:rsidP="003522C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510119" w:rsidRPr="00B45CF2" w:rsidTr="003522CA">
        <w:trPr>
          <w:trHeight w:val="492"/>
          <w:jc w:val="center"/>
        </w:trPr>
        <w:tc>
          <w:tcPr>
            <w:tcW w:w="709" w:type="dxa"/>
            <w:vAlign w:val="center"/>
          </w:tcPr>
          <w:p w:rsidR="00510119" w:rsidRPr="00B45CF2" w:rsidRDefault="00510119" w:rsidP="003522C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202" w:type="dxa"/>
            <w:vAlign w:val="center"/>
          </w:tcPr>
          <w:p w:rsidR="00510119" w:rsidRPr="00B45CF2" w:rsidRDefault="00510119" w:rsidP="003522C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27" w:type="dxa"/>
            <w:vAlign w:val="center"/>
          </w:tcPr>
          <w:p w:rsidR="00510119" w:rsidRPr="00B45CF2" w:rsidRDefault="00510119" w:rsidP="003522C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10119" w:rsidRPr="00B45CF2" w:rsidRDefault="00510119" w:rsidP="00510119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rPr>
          <w:color w:val="auto"/>
        </w:rPr>
      </w:pPr>
      <w:r w:rsidRPr="001168F7">
        <w:rPr>
          <w:color w:val="auto"/>
          <w:sz w:val="23"/>
          <w:szCs w:val="23"/>
        </w:rPr>
        <w:t xml:space="preserve">Oświadczam, że jesteśmy: mikroprzedsiębiorstwem*, małym przedsiębiorstwem*, średnim przedsiębiorstwem*, jednoosobową działalnością gospodarczą, osobą fizyczną nieprowadzącą działalności gospodarczej, inny rodzaj. 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1168F7">
        <w:rPr>
          <w:rFonts w:ascii="Times New Roman" w:hAnsi="Times New Roman" w:cs="Times New Roman"/>
          <w:color w:val="auto"/>
          <w:vertAlign w:val="superscript"/>
        </w:rPr>
        <w:t>1)</w:t>
      </w:r>
      <w:r w:rsidRPr="001168F7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10119" w:rsidRPr="00B45CF2" w:rsidRDefault="00510119" w:rsidP="00510119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</w:t>
      </w:r>
      <w:r w:rsidRPr="001168F7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ustawy z dnia 11 marca 2004r. o podatku od towarów i usług (tekst jednolity Dz. U. z 2020r., poz. 106 ze zm.). Rodzaj towaru lub usługi których świadczenie będzie prowadzić do powstania</w:t>
      </w:r>
      <w:r w:rsidRPr="001168F7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o podatku od towarów</w:t>
      </w:r>
      <w:r w:rsidRPr="001168F7">
        <w:rPr>
          <w:rFonts w:ascii="Times New Roman" w:eastAsia="Times New Roman" w:hAnsi="Times New Roman" w:cs="Times New Roman"/>
          <w:color w:val="auto"/>
        </w:rPr>
        <w:br/>
        <w:t>i usług: ………………………..……………. Wartość ww. towaru lub usługi bez kwoty podatku wynosi: …………..…………..PLN.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p.z.p., w wysokości 5% ceny ofertowej (brutto) wskazanej w ust. 3 formularza ofertowego. </w:t>
      </w:r>
    </w:p>
    <w:p w:rsidR="00510119" w:rsidRPr="00B45CF2" w:rsidRDefault="00510119" w:rsidP="00510119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510119" w:rsidRPr="00B45CF2" w:rsidRDefault="00510119" w:rsidP="00510119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1168F7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510119" w:rsidRPr="00B45CF2" w:rsidRDefault="00510119" w:rsidP="00510119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0119" w:rsidRPr="00B45CF2" w:rsidRDefault="00510119" w:rsidP="00510119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0119" w:rsidRPr="00B45CF2" w:rsidRDefault="00510119" w:rsidP="00510119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0119" w:rsidRPr="00B45CF2" w:rsidRDefault="00510119" w:rsidP="00510119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0119" w:rsidRPr="00B45CF2" w:rsidRDefault="00510119" w:rsidP="00510119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1168F7">
        <w:rPr>
          <w:rFonts w:ascii="Times New Roman" w:hAnsi="Times New Roman"/>
          <w:sz w:val="24"/>
          <w:szCs w:val="24"/>
        </w:rPr>
        <w:t>__________________________</w:t>
      </w:r>
    </w:p>
    <w:p w:rsidR="00510119" w:rsidRPr="00B45CF2" w:rsidRDefault="00510119" w:rsidP="00510119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68F7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1168F7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0119" w:rsidRPr="00B45CF2" w:rsidRDefault="00510119" w:rsidP="00510119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8"/>
          <w:szCs w:val="18"/>
        </w:rPr>
      </w:pPr>
      <w:r w:rsidRPr="001168F7">
        <w:rPr>
          <w:sz w:val="18"/>
          <w:szCs w:val="18"/>
        </w:rPr>
        <w:t>* niepotrzebne skreślić</w:t>
      </w:r>
    </w:p>
    <w:p w:rsidR="00E84729" w:rsidRDefault="00510119" w:rsidP="00510119">
      <w:pPr>
        <w:pStyle w:val="NormalnyWeb"/>
        <w:tabs>
          <w:tab w:val="left" w:pos="709"/>
        </w:tabs>
        <w:spacing w:line="276" w:lineRule="auto"/>
        <w:jc w:val="both"/>
      </w:pPr>
      <w:r w:rsidRPr="001168F7"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E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113A7F"/>
    <w:multiLevelType w:val="hybridMultilevel"/>
    <w:tmpl w:val="B5D894F2"/>
    <w:lvl w:ilvl="0" w:tplc="86B2C6C2">
      <w:start w:val="1"/>
      <w:numFmt w:val="decimal"/>
      <w:lvlText w:val="%1."/>
      <w:lvlJc w:val="left"/>
      <w:rPr>
        <w:b/>
        <w:bCs w:val="0"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 w16cid:durableId="1586768863">
    <w:abstractNumId w:val="3"/>
  </w:num>
  <w:num w:numId="2" w16cid:durableId="860892935">
    <w:abstractNumId w:val="1"/>
  </w:num>
  <w:num w:numId="3" w16cid:durableId="1524201108">
    <w:abstractNumId w:val="0"/>
  </w:num>
  <w:num w:numId="4" w16cid:durableId="164450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9"/>
    <w:rsid w:val="002A67C7"/>
    <w:rsid w:val="00510119"/>
    <w:rsid w:val="007529AE"/>
    <w:rsid w:val="00AE1CB8"/>
    <w:rsid w:val="00E84729"/>
    <w:rsid w:val="00E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562C"/>
  <w15:chartTrackingRefBased/>
  <w15:docId w15:val="{10D2BE53-2DC9-422B-AF39-B77C63CB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1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510119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10119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510119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5101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10119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51011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51011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10119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10119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10119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510119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1028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5</cp:revision>
  <dcterms:created xsi:type="dcterms:W3CDTF">2023-01-03T12:41:00Z</dcterms:created>
  <dcterms:modified xsi:type="dcterms:W3CDTF">2023-02-06T07:12:00Z</dcterms:modified>
</cp:coreProperties>
</file>